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3" w:rsidRDefault="00296323" w:rsidP="005771EA">
      <w:pPr>
        <w:rPr>
          <w:sz w:val="24"/>
          <w:szCs w:val="24"/>
        </w:rPr>
      </w:pPr>
    </w:p>
    <w:p w:rsidR="007F7265" w:rsidRDefault="007F7265" w:rsidP="00FF1977">
      <w:pPr>
        <w:jc w:val="center"/>
        <w:rPr>
          <w:sz w:val="24"/>
          <w:szCs w:val="24"/>
        </w:rPr>
      </w:pPr>
    </w:p>
    <w:p w:rsidR="001A20E4" w:rsidRDefault="00951E4C" w:rsidP="008D41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1977" w:rsidRPr="005A038B">
        <w:rPr>
          <w:b/>
          <w:sz w:val="24"/>
          <w:szCs w:val="24"/>
        </w:rPr>
        <w:t>CONTRAT d’UTILISATION de la PLANCHA et ses ACCESSOIRES</w:t>
      </w:r>
    </w:p>
    <w:p w:rsidR="00D92161" w:rsidRDefault="00D92161" w:rsidP="00FC2755">
      <w:pPr>
        <w:pStyle w:val="Titre"/>
        <w:rPr>
          <w:b/>
          <w:bCs/>
          <w:sz w:val="28"/>
          <w:szCs w:val="28"/>
        </w:rPr>
      </w:pPr>
    </w:p>
    <w:p w:rsidR="00D92161" w:rsidRDefault="00D92161" w:rsidP="00FC2755">
      <w:pPr>
        <w:pStyle w:val="Titre"/>
        <w:rPr>
          <w:b/>
          <w:bCs/>
          <w:sz w:val="28"/>
          <w:szCs w:val="28"/>
        </w:rPr>
      </w:pPr>
    </w:p>
    <w:p w:rsidR="00FC7398" w:rsidRPr="00FC2755" w:rsidRDefault="00961FC2" w:rsidP="00FC2755">
      <w:pPr>
        <w:pStyle w:val="Ti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</w:t>
      </w:r>
      <w:r w:rsidR="00FC7398" w:rsidRPr="00FC2755">
        <w:rPr>
          <w:b/>
          <w:bCs/>
          <w:sz w:val="28"/>
          <w:szCs w:val="28"/>
        </w:rPr>
        <w:t>seils d’utilisation :</w:t>
      </w:r>
    </w:p>
    <w:p w:rsidR="00FF1977" w:rsidRPr="009B6F9B" w:rsidRDefault="00FF1977" w:rsidP="00A3022F">
      <w:pPr>
        <w:rPr>
          <w:b/>
          <w:sz w:val="20"/>
          <w:szCs w:val="20"/>
          <w:u w:val="single"/>
        </w:rPr>
      </w:pPr>
      <w:r w:rsidRPr="009B6F9B">
        <w:rPr>
          <w:sz w:val="20"/>
          <w:szCs w:val="20"/>
        </w:rPr>
        <w:t xml:space="preserve">L’appareil fonctionne au </w:t>
      </w:r>
      <w:r w:rsidRPr="009B6F9B">
        <w:rPr>
          <w:b/>
          <w:sz w:val="20"/>
          <w:szCs w:val="20"/>
          <w:u w:val="single"/>
        </w:rPr>
        <w:t>GAZ BUTANE</w:t>
      </w:r>
      <w:r w:rsidR="00FC7398" w:rsidRPr="009B6F9B">
        <w:rPr>
          <w:b/>
          <w:sz w:val="20"/>
          <w:szCs w:val="20"/>
        </w:rPr>
        <w:t>.</w:t>
      </w:r>
      <w:r w:rsidR="008D41BB" w:rsidRPr="009B6F9B">
        <w:rPr>
          <w:b/>
          <w:sz w:val="20"/>
          <w:szCs w:val="20"/>
        </w:rPr>
        <w:t xml:space="preserve"> (la bouteille n’est pas fournie)</w:t>
      </w:r>
    </w:p>
    <w:p w:rsidR="004945B5" w:rsidRDefault="00FF1977" w:rsidP="008D41BB">
      <w:pPr>
        <w:jc w:val="both"/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ALLUMAGE :</w:t>
      </w:r>
      <w:r w:rsidRPr="009B6F9B">
        <w:rPr>
          <w:b/>
          <w:sz w:val="20"/>
          <w:szCs w:val="20"/>
        </w:rPr>
        <w:tab/>
      </w:r>
      <w:r w:rsidRPr="009B6F9B">
        <w:rPr>
          <w:sz w:val="20"/>
          <w:szCs w:val="20"/>
        </w:rPr>
        <w:t xml:space="preserve">les 4 robinets sont indépendants. </w:t>
      </w:r>
      <w:r w:rsidRPr="009B6F9B">
        <w:rPr>
          <w:sz w:val="20"/>
          <w:szCs w:val="20"/>
          <w:u w:val="single"/>
        </w:rPr>
        <w:t>Appuyer sur le robinet et tourner vers la</w:t>
      </w:r>
      <w:r w:rsidRPr="009B6F9B">
        <w:rPr>
          <w:sz w:val="20"/>
          <w:szCs w:val="20"/>
        </w:rPr>
        <w:t xml:space="preserve"> </w:t>
      </w:r>
      <w:r w:rsidRPr="009B6F9B">
        <w:rPr>
          <w:sz w:val="20"/>
          <w:szCs w:val="20"/>
          <w:u w:val="single"/>
        </w:rPr>
        <w:t>gauche</w:t>
      </w:r>
      <w:r w:rsidRPr="009B6F9B">
        <w:rPr>
          <w:sz w:val="20"/>
          <w:szCs w:val="20"/>
        </w:rPr>
        <w:t xml:space="preserve"> , en même temps appuyer sur le </w:t>
      </w:r>
      <w:r w:rsidR="007B4A23" w:rsidRPr="009B6F9B">
        <w:rPr>
          <w:sz w:val="20"/>
          <w:szCs w:val="20"/>
        </w:rPr>
        <w:t>bouton ‘’ briquet’’ ,</w:t>
      </w:r>
      <w:r w:rsidRPr="009B6F9B">
        <w:rPr>
          <w:sz w:val="20"/>
          <w:szCs w:val="20"/>
        </w:rPr>
        <w:t xml:space="preserve"> garder le robinet appuyé quelques secondes. Par sécurité si la flamme s’éteint accidentellement le ga</w:t>
      </w:r>
      <w:r w:rsidR="004945B5" w:rsidRPr="009B6F9B">
        <w:rPr>
          <w:sz w:val="20"/>
          <w:szCs w:val="20"/>
        </w:rPr>
        <w:t>z est coupé automatiquement</w:t>
      </w:r>
      <w:r w:rsidR="004945B5" w:rsidRPr="009B6F9B">
        <w:rPr>
          <w:b/>
          <w:sz w:val="20"/>
          <w:szCs w:val="20"/>
        </w:rPr>
        <w:t>.</w:t>
      </w:r>
    </w:p>
    <w:p w:rsidR="00E50E2B" w:rsidRPr="009B6F9B" w:rsidRDefault="00DE53B0" w:rsidP="00E50E2B">
      <w:pPr>
        <w:jc w:val="both"/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ENTRETIEN</w:t>
      </w:r>
      <w:r w:rsidR="004945B5" w:rsidRPr="009B6F9B">
        <w:rPr>
          <w:b/>
          <w:sz w:val="20"/>
          <w:szCs w:val="20"/>
        </w:rPr>
        <w:t xml:space="preserve"> : </w:t>
      </w:r>
      <w:r w:rsidR="007B4A23" w:rsidRPr="009B6F9B">
        <w:rPr>
          <w:sz w:val="20"/>
          <w:szCs w:val="20"/>
        </w:rPr>
        <w:t>le matériel</w:t>
      </w:r>
      <w:r w:rsidR="004945B5" w:rsidRPr="009B6F9B">
        <w:rPr>
          <w:sz w:val="20"/>
          <w:szCs w:val="20"/>
        </w:rPr>
        <w:t xml:space="preserve"> devra être remis propre et dégraissé. Le nettoyage </w:t>
      </w:r>
      <w:r w:rsidR="007B4A23" w:rsidRPr="009B6F9B">
        <w:rPr>
          <w:sz w:val="20"/>
          <w:szCs w:val="20"/>
        </w:rPr>
        <w:t xml:space="preserve">de la plaque </w:t>
      </w:r>
      <w:r w:rsidR="005D09C1" w:rsidRPr="009B6F9B">
        <w:rPr>
          <w:sz w:val="20"/>
          <w:szCs w:val="20"/>
        </w:rPr>
        <w:t>se fait à chaud.</w:t>
      </w:r>
      <w:r w:rsidR="004945B5" w:rsidRPr="009B6F9B">
        <w:rPr>
          <w:sz w:val="20"/>
          <w:szCs w:val="20"/>
        </w:rPr>
        <w:t xml:space="preserve"> </w:t>
      </w:r>
      <w:r w:rsidR="005D09C1" w:rsidRPr="009B6F9B">
        <w:rPr>
          <w:sz w:val="20"/>
          <w:szCs w:val="20"/>
        </w:rPr>
        <w:t xml:space="preserve">Utiliser la raclette fournie pour enlever les résidus de viande. </w:t>
      </w:r>
      <w:r w:rsidR="00951E4C" w:rsidRPr="009B6F9B">
        <w:rPr>
          <w:sz w:val="20"/>
          <w:szCs w:val="20"/>
        </w:rPr>
        <w:t>A</w:t>
      </w:r>
      <w:r w:rsidR="004945B5" w:rsidRPr="009B6F9B">
        <w:rPr>
          <w:sz w:val="20"/>
          <w:szCs w:val="20"/>
        </w:rPr>
        <w:t>ttendre cependant quelques minutes gaz coupé,</w:t>
      </w:r>
      <w:r w:rsidR="005D09C1" w:rsidRPr="009B6F9B">
        <w:rPr>
          <w:sz w:val="20"/>
          <w:szCs w:val="20"/>
        </w:rPr>
        <w:t>(</w:t>
      </w:r>
      <w:r w:rsidR="004945B5" w:rsidRPr="009B6F9B">
        <w:rPr>
          <w:sz w:val="20"/>
          <w:szCs w:val="20"/>
        </w:rPr>
        <w:t xml:space="preserve"> la plaque en acier risque de se </w:t>
      </w:r>
      <w:r w:rsidR="005D09C1" w:rsidRPr="009B6F9B">
        <w:rPr>
          <w:sz w:val="20"/>
          <w:szCs w:val="20"/>
        </w:rPr>
        <w:t>déformer</w:t>
      </w:r>
      <w:r w:rsidR="007B4A23" w:rsidRPr="009B6F9B">
        <w:rPr>
          <w:sz w:val="20"/>
          <w:szCs w:val="20"/>
        </w:rPr>
        <w:t xml:space="preserve"> si trop chaude</w:t>
      </w:r>
      <w:r w:rsidR="004945B5" w:rsidRPr="009B6F9B">
        <w:rPr>
          <w:sz w:val="20"/>
          <w:szCs w:val="20"/>
        </w:rPr>
        <w:t> </w:t>
      </w:r>
      <w:r w:rsidR="005D09C1" w:rsidRPr="009B6F9B">
        <w:rPr>
          <w:sz w:val="20"/>
          <w:szCs w:val="20"/>
        </w:rPr>
        <w:t xml:space="preserve">) avant de verser de l’eau pour décoller </w:t>
      </w:r>
      <w:r w:rsidR="005714D0" w:rsidRPr="009B6F9B">
        <w:rPr>
          <w:sz w:val="20"/>
          <w:szCs w:val="20"/>
        </w:rPr>
        <w:t>le restant</w:t>
      </w:r>
      <w:r w:rsidR="009E0B15" w:rsidRPr="009B6F9B">
        <w:rPr>
          <w:sz w:val="20"/>
          <w:szCs w:val="20"/>
        </w:rPr>
        <w:t xml:space="preserve">. Finir le dégraissage en frottant  avec un chiffon ou du </w:t>
      </w:r>
      <w:proofErr w:type="spellStart"/>
      <w:r w:rsidR="009E0B15" w:rsidRPr="009B6F9B">
        <w:rPr>
          <w:sz w:val="20"/>
          <w:szCs w:val="20"/>
        </w:rPr>
        <w:t>sopalin</w:t>
      </w:r>
      <w:proofErr w:type="spellEnd"/>
      <w:r w:rsidR="009E0B15" w:rsidRPr="009B6F9B">
        <w:rPr>
          <w:sz w:val="20"/>
          <w:szCs w:val="20"/>
        </w:rPr>
        <w:t xml:space="preserve"> imbibé de vinaigre blanc.  Attention ! une fois la plaque </w:t>
      </w:r>
    </w:p>
    <w:p w:rsidR="005714D0" w:rsidRDefault="005A038B" w:rsidP="008D41BB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>re</w:t>
      </w:r>
      <w:r w:rsidR="009E0B15" w:rsidRPr="009B6F9B">
        <w:rPr>
          <w:sz w:val="20"/>
          <w:szCs w:val="20"/>
        </w:rPr>
        <w:t>froid</w:t>
      </w:r>
      <w:r w:rsidRPr="009B6F9B">
        <w:rPr>
          <w:sz w:val="20"/>
          <w:szCs w:val="20"/>
        </w:rPr>
        <w:t>i</w:t>
      </w:r>
      <w:r w:rsidR="009E0B15" w:rsidRPr="009B6F9B">
        <w:rPr>
          <w:sz w:val="20"/>
          <w:szCs w:val="20"/>
        </w:rPr>
        <w:t xml:space="preserve">e la frotter avec un chiffon imbibé d’huile, sinon </w:t>
      </w:r>
      <w:r w:rsidR="008D41BB" w:rsidRPr="009B6F9B">
        <w:rPr>
          <w:sz w:val="20"/>
          <w:szCs w:val="20"/>
        </w:rPr>
        <w:t xml:space="preserve">étant en acier, </w:t>
      </w:r>
      <w:r w:rsidR="009E0B15" w:rsidRPr="009B6F9B">
        <w:rPr>
          <w:sz w:val="20"/>
          <w:szCs w:val="20"/>
        </w:rPr>
        <w:t>elle va rouiller !</w:t>
      </w:r>
      <w:r w:rsidR="005714D0" w:rsidRPr="009B6F9B">
        <w:rPr>
          <w:sz w:val="20"/>
          <w:szCs w:val="20"/>
        </w:rPr>
        <w:t xml:space="preserve"> </w:t>
      </w:r>
    </w:p>
    <w:p w:rsidR="00E50E2B" w:rsidRPr="00E50E2B" w:rsidRDefault="00E50E2B" w:rsidP="00E50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Pensez à dégraisser les allumeurs après usage</w:t>
      </w:r>
      <w:r w:rsidR="00502D60">
        <w:rPr>
          <w:b/>
          <w:sz w:val="20"/>
          <w:szCs w:val="20"/>
        </w:rPr>
        <w:t xml:space="preserve"> avec </w:t>
      </w:r>
      <w:proofErr w:type="spellStart"/>
      <w:r w:rsidR="00502D60">
        <w:rPr>
          <w:b/>
          <w:sz w:val="20"/>
          <w:szCs w:val="20"/>
        </w:rPr>
        <w:t>Décapfour</w:t>
      </w:r>
      <w:proofErr w:type="spellEnd"/>
      <w:r w:rsidR="00502D60">
        <w:rPr>
          <w:b/>
          <w:sz w:val="20"/>
          <w:szCs w:val="20"/>
        </w:rPr>
        <w:t xml:space="preserve"> par exemple</w:t>
      </w:r>
      <w:r>
        <w:rPr>
          <w:b/>
          <w:sz w:val="20"/>
          <w:szCs w:val="20"/>
        </w:rPr>
        <w:t xml:space="preserve"> , les prochains utilisateurs vous en remercieront !</w:t>
      </w:r>
    </w:p>
    <w:p w:rsidR="009E0B15" w:rsidRPr="009B6F9B" w:rsidRDefault="005714D0" w:rsidP="008D41BB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>Pour la table utilise</w:t>
      </w:r>
      <w:r w:rsidR="008D41BB" w:rsidRPr="009B6F9B">
        <w:rPr>
          <w:sz w:val="20"/>
          <w:szCs w:val="20"/>
        </w:rPr>
        <w:t>r un produit dégraissant</w:t>
      </w:r>
      <w:r w:rsidRPr="009B6F9B">
        <w:rPr>
          <w:sz w:val="20"/>
          <w:szCs w:val="20"/>
        </w:rPr>
        <w:t>.</w:t>
      </w:r>
    </w:p>
    <w:p w:rsidR="009E0B15" w:rsidRPr="009B6F9B" w:rsidRDefault="009E0B15" w:rsidP="008D41BB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>Le paravent en contreplaqué devra être recouvert entièrement de papier d’aluminium</w:t>
      </w:r>
      <w:r w:rsidR="007B4A23" w:rsidRPr="009B6F9B">
        <w:rPr>
          <w:sz w:val="20"/>
          <w:szCs w:val="20"/>
        </w:rPr>
        <w:t xml:space="preserve"> avant </w:t>
      </w:r>
      <w:r w:rsidR="008D41BB" w:rsidRPr="009B6F9B">
        <w:rPr>
          <w:sz w:val="20"/>
          <w:szCs w:val="20"/>
        </w:rPr>
        <w:t xml:space="preserve"> utilisation</w:t>
      </w:r>
      <w:r w:rsidRPr="009B6F9B">
        <w:rPr>
          <w:sz w:val="20"/>
          <w:szCs w:val="20"/>
        </w:rPr>
        <w:t>.</w:t>
      </w:r>
    </w:p>
    <w:p w:rsidR="009E0B15" w:rsidRPr="009B6F9B" w:rsidRDefault="009E0B15" w:rsidP="005771EA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 xml:space="preserve">Si un </w:t>
      </w:r>
      <w:r w:rsidR="005714D0" w:rsidRPr="009B6F9B">
        <w:rPr>
          <w:sz w:val="20"/>
          <w:szCs w:val="20"/>
        </w:rPr>
        <w:t>incident</w:t>
      </w:r>
      <w:r w:rsidRPr="009B6F9B">
        <w:rPr>
          <w:sz w:val="20"/>
          <w:szCs w:val="20"/>
        </w:rPr>
        <w:t xml:space="preserve"> se produit</w:t>
      </w:r>
      <w:r w:rsidR="00A3022F" w:rsidRPr="009B6F9B">
        <w:rPr>
          <w:sz w:val="20"/>
          <w:szCs w:val="20"/>
        </w:rPr>
        <w:t xml:space="preserve"> </w:t>
      </w:r>
      <w:r w:rsidRPr="009B6F9B">
        <w:rPr>
          <w:sz w:val="20"/>
          <w:szCs w:val="20"/>
        </w:rPr>
        <w:t xml:space="preserve">(pièce défectueuse ou cassée) prévenir le plus tôt possible </w:t>
      </w:r>
      <w:r w:rsidR="005771EA">
        <w:rPr>
          <w:sz w:val="20"/>
          <w:szCs w:val="20"/>
        </w:rPr>
        <w:t>moi-même ou Michel Guillon le</w:t>
      </w:r>
      <w:r w:rsidR="006563EB" w:rsidRPr="009B6F9B">
        <w:rPr>
          <w:sz w:val="20"/>
          <w:szCs w:val="20"/>
        </w:rPr>
        <w:t xml:space="preserve"> matériel au complet devra être rapporté le plus tôt poss</w:t>
      </w:r>
      <w:r w:rsidR="00FC7398" w:rsidRPr="009B6F9B">
        <w:rPr>
          <w:sz w:val="20"/>
          <w:szCs w:val="20"/>
        </w:rPr>
        <w:t>ible,</w:t>
      </w:r>
      <w:r w:rsidR="006563EB" w:rsidRPr="009B6F9B">
        <w:rPr>
          <w:sz w:val="20"/>
          <w:szCs w:val="20"/>
        </w:rPr>
        <w:t xml:space="preserve"> une autre association peut en avoir l’utilisation.</w:t>
      </w:r>
    </w:p>
    <w:p w:rsidR="00951E4C" w:rsidRPr="009B6F9B" w:rsidRDefault="00951E4C" w:rsidP="008D41BB">
      <w:pPr>
        <w:jc w:val="both"/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Le bon fonctionnement de l’appareil doit être vérifié avant sa réutilisation, celle-ci se fera sous la responsabilité entière de l’utilisateur.</w:t>
      </w:r>
    </w:p>
    <w:p w:rsidR="006563EB" w:rsidRPr="009B6F9B" w:rsidRDefault="00FC7398" w:rsidP="00C80926">
      <w:pPr>
        <w:rPr>
          <w:b/>
          <w:sz w:val="20"/>
          <w:szCs w:val="20"/>
          <w:u w:val="single"/>
        </w:rPr>
      </w:pPr>
      <w:r w:rsidRPr="009B6F9B">
        <w:rPr>
          <w:b/>
          <w:sz w:val="20"/>
          <w:szCs w:val="20"/>
          <w:u w:val="single"/>
        </w:rPr>
        <w:t>S</w:t>
      </w:r>
      <w:r w:rsidR="007B4A23" w:rsidRPr="009B6F9B">
        <w:rPr>
          <w:b/>
          <w:sz w:val="20"/>
          <w:szCs w:val="20"/>
          <w:u w:val="single"/>
        </w:rPr>
        <w:t xml:space="preserve">i </w:t>
      </w:r>
      <w:r w:rsidR="005714D0" w:rsidRPr="009B6F9B">
        <w:rPr>
          <w:b/>
          <w:sz w:val="20"/>
          <w:szCs w:val="20"/>
          <w:u w:val="single"/>
        </w:rPr>
        <w:t>vous ne respectez pas le</w:t>
      </w:r>
      <w:r w:rsidR="009B7C22" w:rsidRPr="009B6F9B">
        <w:rPr>
          <w:b/>
          <w:sz w:val="20"/>
          <w:szCs w:val="20"/>
          <w:u w:val="single"/>
        </w:rPr>
        <w:t>s règles</w:t>
      </w:r>
      <w:r w:rsidR="005714D0" w:rsidRPr="009B6F9B">
        <w:rPr>
          <w:b/>
          <w:sz w:val="20"/>
          <w:szCs w:val="20"/>
          <w:u w:val="single"/>
        </w:rPr>
        <w:t xml:space="preserve"> d’ut</w:t>
      </w:r>
      <w:r w:rsidR="008D41BB" w:rsidRPr="009B6F9B">
        <w:rPr>
          <w:b/>
          <w:sz w:val="20"/>
          <w:szCs w:val="20"/>
          <w:u w:val="single"/>
        </w:rPr>
        <w:t>i</w:t>
      </w:r>
      <w:r w:rsidR="005714D0" w:rsidRPr="009B6F9B">
        <w:rPr>
          <w:b/>
          <w:sz w:val="20"/>
          <w:szCs w:val="20"/>
          <w:u w:val="single"/>
        </w:rPr>
        <w:t>lisation ou</w:t>
      </w:r>
      <w:r w:rsidR="00DE53B0" w:rsidRPr="009B6F9B">
        <w:rPr>
          <w:b/>
          <w:sz w:val="20"/>
          <w:szCs w:val="20"/>
          <w:u w:val="single"/>
        </w:rPr>
        <w:t xml:space="preserve"> d’entretien</w:t>
      </w:r>
      <w:r w:rsidR="009B7C22" w:rsidRPr="009B6F9B">
        <w:rPr>
          <w:b/>
          <w:sz w:val="20"/>
          <w:szCs w:val="20"/>
          <w:u w:val="single"/>
        </w:rPr>
        <w:t xml:space="preserve"> ci-dessus définies</w:t>
      </w:r>
      <w:r w:rsidR="006563EB" w:rsidRPr="009B6F9B">
        <w:rPr>
          <w:b/>
          <w:sz w:val="20"/>
          <w:szCs w:val="20"/>
          <w:u w:val="single"/>
        </w:rPr>
        <w:t xml:space="preserve">, </w:t>
      </w:r>
      <w:r w:rsidR="00437165">
        <w:rPr>
          <w:b/>
          <w:sz w:val="20"/>
          <w:szCs w:val="20"/>
          <w:u w:val="single"/>
        </w:rPr>
        <w:t xml:space="preserve">les réparations seront à votre charge et </w:t>
      </w:r>
      <w:r w:rsidR="006563EB" w:rsidRPr="009B6F9B">
        <w:rPr>
          <w:b/>
          <w:sz w:val="20"/>
          <w:szCs w:val="20"/>
          <w:u w:val="single"/>
        </w:rPr>
        <w:t>vo</w:t>
      </w:r>
      <w:r w:rsidRPr="009B6F9B">
        <w:rPr>
          <w:b/>
          <w:sz w:val="20"/>
          <w:szCs w:val="20"/>
          <w:u w:val="single"/>
        </w:rPr>
        <w:t>us ne pourrez plus l’emprunter</w:t>
      </w:r>
    </w:p>
    <w:p w:rsidR="009B6F9B" w:rsidRPr="009B6F9B" w:rsidRDefault="009B6F9B" w:rsidP="00C80926">
      <w:pPr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Pour obten</w:t>
      </w:r>
      <w:r w:rsidR="005771EA">
        <w:rPr>
          <w:b/>
          <w:sz w:val="20"/>
          <w:szCs w:val="20"/>
        </w:rPr>
        <w:t>ir la ‘’plancha’’ il vous faudra me rapporter ce  contrat</w:t>
      </w:r>
      <w:r w:rsidR="00631276">
        <w:rPr>
          <w:b/>
          <w:sz w:val="20"/>
          <w:szCs w:val="20"/>
        </w:rPr>
        <w:t>,</w:t>
      </w:r>
      <w:r w:rsidR="005771EA">
        <w:rPr>
          <w:b/>
          <w:sz w:val="20"/>
          <w:szCs w:val="20"/>
        </w:rPr>
        <w:t xml:space="preserve">  en double exemplaire</w:t>
      </w:r>
      <w:r w:rsidR="00E50E2B">
        <w:rPr>
          <w:b/>
          <w:sz w:val="20"/>
          <w:szCs w:val="20"/>
        </w:rPr>
        <w:t>s</w:t>
      </w:r>
      <w:r w:rsidR="00631276">
        <w:rPr>
          <w:b/>
          <w:sz w:val="20"/>
          <w:szCs w:val="20"/>
        </w:rPr>
        <w:t>,</w:t>
      </w:r>
      <w:r w:rsidR="005771EA">
        <w:rPr>
          <w:b/>
          <w:sz w:val="20"/>
          <w:szCs w:val="20"/>
        </w:rPr>
        <w:t xml:space="preserve"> complété et signé</w:t>
      </w:r>
      <w:r w:rsidR="009D5573">
        <w:rPr>
          <w:b/>
          <w:sz w:val="20"/>
          <w:szCs w:val="20"/>
        </w:rPr>
        <w:t>. Je vous remettrai en même temps  la clef de  la caisse qu’il faudra me rapporter au plus tôt …</w:t>
      </w:r>
    </w:p>
    <w:p w:rsidR="00866EC3" w:rsidRPr="009B6F9B" w:rsidRDefault="00614564" w:rsidP="00C80926">
      <w:pPr>
        <w:rPr>
          <w:sz w:val="20"/>
          <w:szCs w:val="20"/>
        </w:rPr>
      </w:pPr>
      <w:r w:rsidRPr="009B6F9B">
        <w:rPr>
          <w:sz w:val="20"/>
          <w:szCs w:val="20"/>
        </w:rPr>
        <w:t xml:space="preserve">Nom de l’association emprunteuse ………………………………   </w:t>
      </w:r>
      <w:r w:rsidR="00866EC3" w:rsidRPr="00C56553">
        <w:rPr>
          <w:bCs/>
          <w:sz w:val="20"/>
          <w:szCs w:val="20"/>
        </w:rPr>
        <w:t>Date d’utilisation</w:t>
      </w:r>
      <w:r w:rsidR="00866EC3" w:rsidRPr="00C56553">
        <w:rPr>
          <w:bCs/>
          <w:sz w:val="20"/>
          <w:szCs w:val="20"/>
          <w:u w:val="single"/>
        </w:rPr>
        <w:t> :</w:t>
      </w:r>
      <w:r w:rsidR="00866EC3" w:rsidRPr="00C56553">
        <w:rPr>
          <w:bCs/>
          <w:sz w:val="20"/>
          <w:szCs w:val="20"/>
        </w:rPr>
        <w:t>……………</w:t>
      </w:r>
      <w:r w:rsidRPr="00C56553">
        <w:rPr>
          <w:bCs/>
          <w:sz w:val="20"/>
          <w:szCs w:val="20"/>
        </w:rPr>
        <w:t>…………</w:t>
      </w:r>
    </w:p>
    <w:p w:rsidR="002112A1" w:rsidRPr="00C56553" w:rsidRDefault="002112A1" w:rsidP="00C80926">
      <w:pPr>
        <w:jc w:val="both"/>
        <w:rPr>
          <w:sz w:val="20"/>
          <w:szCs w:val="20"/>
        </w:rPr>
      </w:pP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9B7C22" w:rsidRPr="009B6F9B">
        <w:rPr>
          <w:b/>
          <w:sz w:val="20"/>
          <w:szCs w:val="20"/>
        </w:rPr>
        <w:tab/>
      </w:r>
      <w:r w:rsidR="00A3022F" w:rsidRPr="00C56553">
        <w:rPr>
          <w:sz w:val="20"/>
          <w:szCs w:val="20"/>
        </w:rPr>
        <w:t>Couzeix le ……………</w:t>
      </w:r>
    </w:p>
    <w:p w:rsidR="002112A1" w:rsidRPr="00C727B0" w:rsidRDefault="00614564" w:rsidP="004212DF">
      <w:pPr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Signature du Président</w:t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="002112A1"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="00277095">
        <w:rPr>
          <w:b/>
          <w:sz w:val="20"/>
          <w:szCs w:val="20"/>
        </w:rPr>
        <w:t>Pour le Président de S</w:t>
      </w:r>
      <w:r w:rsidR="002112A1" w:rsidRPr="009B6F9B">
        <w:rPr>
          <w:b/>
          <w:sz w:val="20"/>
          <w:szCs w:val="20"/>
        </w:rPr>
        <w:t>LC</w:t>
      </w:r>
      <w:r w:rsidRPr="009B6F9B">
        <w:rPr>
          <w:b/>
          <w:sz w:val="20"/>
          <w:szCs w:val="20"/>
        </w:rPr>
        <w:t xml:space="preserve">  </w:t>
      </w:r>
      <w:r w:rsidR="00C727B0">
        <w:rPr>
          <w:b/>
          <w:sz w:val="20"/>
          <w:szCs w:val="20"/>
        </w:rPr>
        <w:t xml:space="preserve">                             </w:t>
      </w:r>
      <w:r w:rsidR="009B6F9B">
        <w:rPr>
          <w:b/>
          <w:sz w:val="20"/>
          <w:szCs w:val="20"/>
        </w:rPr>
        <w:t>Nom et prénom</w:t>
      </w:r>
      <w:r w:rsidRPr="009B6F9B">
        <w:rPr>
          <w:b/>
          <w:sz w:val="20"/>
          <w:szCs w:val="20"/>
        </w:rPr>
        <w:t xml:space="preserve">                </w:t>
      </w:r>
      <w:r w:rsidR="009B6F9B">
        <w:rPr>
          <w:b/>
          <w:sz w:val="20"/>
          <w:szCs w:val="20"/>
        </w:rPr>
        <w:t xml:space="preserve">  </w:t>
      </w:r>
      <w:r w:rsidR="005714D0" w:rsidRPr="009B6F9B">
        <w:rPr>
          <w:b/>
          <w:sz w:val="20"/>
          <w:szCs w:val="20"/>
        </w:rPr>
        <w:tab/>
      </w:r>
      <w:r w:rsidR="005714D0"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 xml:space="preserve">   </w:t>
      </w:r>
      <w:r w:rsidR="009B6F9B">
        <w:rPr>
          <w:b/>
          <w:sz w:val="20"/>
          <w:szCs w:val="20"/>
        </w:rPr>
        <w:tab/>
      </w:r>
      <w:r w:rsidR="009B6F9B">
        <w:rPr>
          <w:b/>
          <w:sz w:val="20"/>
          <w:szCs w:val="20"/>
        </w:rPr>
        <w:tab/>
        <w:t xml:space="preserve">                      </w:t>
      </w:r>
      <w:r w:rsidR="005714D0" w:rsidRPr="009B6F9B">
        <w:rPr>
          <w:b/>
          <w:sz w:val="20"/>
          <w:szCs w:val="20"/>
        </w:rPr>
        <w:t>J</w:t>
      </w:r>
      <w:r w:rsidR="008D41BB" w:rsidRPr="009B6F9B">
        <w:rPr>
          <w:b/>
          <w:sz w:val="20"/>
          <w:szCs w:val="20"/>
        </w:rPr>
        <w:t xml:space="preserve">acques </w:t>
      </w:r>
      <w:r w:rsidR="005714D0" w:rsidRPr="009B6F9B">
        <w:rPr>
          <w:b/>
          <w:sz w:val="20"/>
          <w:szCs w:val="20"/>
        </w:rPr>
        <w:t>Dupuy</w:t>
      </w:r>
      <w:r w:rsidR="00277095">
        <w:rPr>
          <w:b/>
          <w:sz w:val="20"/>
          <w:szCs w:val="20"/>
        </w:rPr>
        <w:t xml:space="preserve"> Vice</w:t>
      </w:r>
      <w:r w:rsidR="004212DF">
        <w:rPr>
          <w:b/>
          <w:sz w:val="20"/>
          <w:szCs w:val="20"/>
        </w:rPr>
        <w:t xml:space="preserve"> </w:t>
      </w:r>
      <w:r w:rsidR="00277095">
        <w:rPr>
          <w:b/>
          <w:sz w:val="20"/>
          <w:szCs w:val="20"/>
        </w:rPr>
        <w:t>Président</w:t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 w:rsidRPr="009B6F9B">
        <w:rPr>
          <w:b/>
          <w:sz w:val="20"/>
          <w:szCs w:val="20"/>
        </w:rPr>
        <w:tab/>
      </w:r>
      <w:r w:rsidR="00F56CE3">
        <w:rPr>
          <w:b/>
        </w:rPr>
        <w:tab/>
      </w:r>
      <w:r w:rsidR="00F56CE3">
        <w:rPr>
          <w:b/>
        </w:rPr>
        <w:tab/>
      </w:r>
      <w:r w:rsidR="00F56CE3">
        <w:rPr>
          <w:b/>
        </w:rPr>
        <w:tab/>
      </w:r>
      <w:r w:rsidR="002112A1">
        <w:rPr>
          <w:b/>
        </w:rPr>
        <w:tab/>
      </w:r>
      <w:r w:rsidR="002112A1">
        <w:rPr>
          <w:b/>
        </w:rPr>
        <w:tab/>
      </w:r>
    </w:p>
    <w:sectPr w:rsidR="002112A1" w:rsidRPr="00C727B0" w:rsidSect="005771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25" w:rsidRDefault="008F6725" w:rsidP="00FC2755">
      <w:pPr>
        <w:spacing w:after="0" w:line="240" w:lineRule="auto"/>
      </w:pPr>
      <w:r>
        <w:separator/>
      </w:r>
    </w:p>
  </w:endnote>
  <w:endnote w:type="continuationSeparator" w:id="0">
    <w:p w:rsidR="008F6725" w:rsidRDefault="008F6725" w:rsidP="00F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25" w:rsidRDefault="008F6725" w:rsidP="00FC2755">
      <w:pPr>
        <w:spacing w:after="0" w:line="240" w:lineRule="auto"/>
      </w:pPr>
      <w:r>
        <w:separator/>
      </w:r>
    </w:p>
  </w:footnote>
  <w:footnote w:type="continuationSeparator" w:id="0">
    <w:p w:rsidR="008F6725" w:rsidRDefault="008F6725" w:rsidP="00FC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977"/>
    <w:rsid w:val="001A20E4"/>
    <w:rsid w:val="002112A1"/>
    <w:rsid w:val="002547A9"/>
    <w:rsid w:val="00276FFB"/>
    <w:rsid w:val="00277095"/>
    <w:rsid w:val="00296323"/>
    <w:rsid w:val="003079DA"/>
    <w:rsid w:val="00347E1D"/>
    <w:rsid w:val="004212DF"/>
    <w:rsid w:val="004324BF"/>
    <w:rsid w:val="00437165"/>
    <w:rsid w:val="0046780B"/>
    <w:rsid w:val="004945B5"/>
    <w:rsid w:val="004B5DF2"/>
    <w:rsid w:val="00502D60"/>
    <w:rsid w:val="005414B4"/>
    <w:rsid w:val="005714D0"/>
    <w:rsid w:val="005771EA"/>
    <w:rsid w:val="005A038B"/>
    <w:rsid w:val="005D09C1"/>
    <w:rsid w:val="00614564"/>
    <w:rsid w:val="00631276"/>
    <w:rsid w:val="006563EB"/>
    <w:rsid w:val="007A356F"/>
    <w:rsid w:val="007B4A23"/>
    <w:rsid w:val="007C7F05"/>
    <w:rsid w:val="007F7265"/>
    <w:rsid w:val="00866EC3"/>
    <w:rsid w:val="008D41BB"/>
    <w:rsid w:val="008D4D49"/>
    <w:rsid w:val="008F6725"/>
    <w:rsid w:val="00951E4C"/>
    <w:rsid w:val="00961FC2"/>
    <w:rsid w:val="009956CD"/>
    <w:rsid w:val="009B6F9B"/>
    <w:rsid w:val="009B7C22"/>
    <w:rsid w:val="009C7CAF"/>
    <w:rsid w:val="009D5573"/>
    <w:rsid w:val="009E0B15"/>
    <w:rsid w:val="00A2159E"/>
    <w:rsid w:val="00A3022F"/>
    <w:rsid w:val="00A837B9"/>
    <w:rsid w:val="00B15066"/>
    <w:rsid w:val="00B41BD2"/>
    <w:rsid w:val="00B80431"/>
    <w:rsid w:val="00B83D16"/>
    <w:rsid w:val="00C17D3E"/>
    <w:rsid w:val="00C56553"/>
    <w:rsid w:val="00C57CC5"/>
    <w:rsid w:val="00C727B0"/>
    <w:rsid w:val="00C80926"/>
    <w:rsid w:val="00C8454C"/>
    <w:rsid w:val="00C91433"/>
    <w:rsid w:val="00CB3214"/>
    <w:rsid w:val="00D34292"/>
    <w:rsid w:val="00D42861"/>
    <w:rsid w:val="00D92161"/>
    <w:rsid w:val="00DE53B0"/>
    <w:rsid w:val="00E50E2B"/>
    <w:rsid w:val="00E61D62"/>
    <w:rsid w:val="00F56CE3"/>
    <w:rsid w:val="00FC2755"/>
    <w:rsid w:val="00FC7398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755"/>
  </w:style>
  <w:style w:type="paragraph" w:styleId="Pieddepage">
    <w:name w:val="footer"/>
    <w:basedOn w:val="Normal"/>
    <w:link w:val="Pieddepag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755"/>
  </w:style>
  <w:style w:type="paragraph" w:styleId="Titre">
    <w:name w:val="Title"/>
    <w:basedOn w:val="Normal"/>
    <w:next w:val="Normal"/>
    <w:link w:val="TitreCar"/>
    <w:uiPriority w:val="10"/>
    <w:qFormat/>
    <w:rsid w:val="00FC2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59AD-CDA5-4062-9E8D-A46245A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26</cp:revision>
  <cp:lastPrinted>2015-10-23T08:15:00Z</cp:lastPrinted>
  <dcterms:created xsi:type="dcterms:W3CDTF">2011-09-18T16:20:00Z</dcterms:created>
  <dcterms:modified xsi:type="dcterms:W3CDTF">2016-03-31T09:30:00Z</dcterms:modified>
</cp:coreProperties>
</file>