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16" w:rsidRDefault="00D81E16" w:rsidP="00FC0017">
      <w:pPr>
        <w:rPr>
          <w:sz w:val="24"/>
          <w:szCs w:val="24"/>
        </w:rPr>
      </w:pPr>
    </w:p>
    <w:p w:rsidR="007F7265" w:rsidRDefault="007F7265" w:rsidP="00FF1977">
      <w:pPr>
        <w:jc w:val="center"/>
        <w:rPr>
          <w:sz w:val="24"/>
          <w:szCs w:val="24"/>
        </w:rPr>
      </w:pPr>
    </w:p>
    <w:p w:rsidR="001A20E4" w:rsidRDefault="00FF1977" w:rsidP="003B3E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5A038B">
        <w:rPr>
          <w:b/>
          <w:sz w:val="24"/>
          <w:szCs w:val="24"/>
        </w:rPr>
        <w:t>C</w:t>
      </w:r>
      <w:r w:rsidR="007D6DC7">
        <w:rPr>
          <w:b/>
          <w:sz w:val="24"/>
          <w:szCs w:val="24"/>
        </w:rPr>
        <w:t>ONSEIL</w:t>
      </w:r>
      <w:r w:rsidRPr="005A038B">
        <w:rPr>
          <w:b/>
          <w:sz w:val="24"/>
          <w:szCs w:val="24"/>
        </w:rPr>
        <w:t xml:space="preserve"> d’UTILISATION de la </w:t>
      </w:r>
      <w:r w:rsidR="003B3E31">
        <w:rPr>
          <w:b/>
          <w:sz w:val="24"/>
          <w:szCs w:val="24"/>
        </w:rPr>
        <w:t xml:space="preserve">F R I T E U S </w:t>
      </w:r>
      <w:r w:rsidR="003B3E31" w:rsidRPr="003B3E31">
        <w:rPr>
          <w:b/>
          <w:i/>
          <w:iCs/>
          <w:sz w:val="24"/>
          <w:szCs w:val="24"/>
        </w:rPr>
        <w:t>E</w:t>
      </w:r>
    </w:p>
    <w:p w:rsidR="008A19D2" w:rsidRDefault="008A19D2" w:rsidP="00A36049">
      <w:pPr>
        <w:jc w:val="both"/>
        <w:rPr>
          <w:sz w:val="20"/>
          <w:szCs w:val="20"/>
        </w:rPr>
      </w:pPr>
    </w:p>
    <w:p w:rsidR="00FC0017" w:rsidRDefault="00FC0017" w:rsidP="00FC2755">
      <w:pPr>
        <w:pStyle w:val="Titre"/>
        <w:rPr>
          <w:b/>
          <w:bCs/>
          <w:sz w:val="28"/>
          <w:szCs w:val="28"/>
        </w:rPr>
      </w:pPr>
    </w:p>
    <w:p w:rsidR="00FC7398" w:rsidRPr="00FC2755" w:rsidRDefault="00FC7398" w:rsidP="00FC2755">
      <w:pPr>
        <w:pStyle w:val="Titre"/>
        <w:rPr>
          <w:b/>
          <w:bCs/>
          <w:sz w:val="28"/>
          <w:szCs w:val="28"/>
        </w:rPr>
      </w:pPr>
      <w:r w:rsidRPr="00FC2755">
        <w:rPr>
          <w:b/>
          <w:bCs/>
          <w:sz w:val="28"/>
          <w:szCs w:val="28"/>
        </w:rPr>
        <w:t>Conseils d’utilisation :</w:t>
      </w:r>
    </w:p>
    <w:p w:rsidR="00FC2755" w:rsidRDefault="003B3E31" w:rsidP="00FD2582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constructeur pro</w:t>
      </w:r>
      <w:r w:rsidR="00F5169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crit l’</w:t>
      </w:r>
      <w:r w:rsidR="00D81E16">
        <w:rPr>
          <w:b/>
          <w:sz w:val="20"/>
          <w:szCs w:val="20"/>
        </w:rPr>
        <w:t>utilisation de</w:t>
      </w:r>
      <w:r w:rsidR="00F51697">
        <w:rPr>
          <w:b/>
          <w:sz w:val="20"/>
          <w:szCs w:val="20"/>
        </w:rPr>
        <w:t xml:space="preserve"> m</w:t>
      </w:r>
      <w:r w:rsidR="00D81E16">
        <w:rPr>
          <w:b/>
          <w:sz w:val="20"/>
          <w:szCs w:val="20"/>
        </w:rPr>
        <w:t>ultiprises</w:t>
      </w:r>
      <w:r w:rsidR="00F51697">
        <w:rPr>
          <w:b/>
          <w:sz w:val="20"/>
          <w:szCs w:val="20"/>
        </w:rPr>
        <w:t xml:space="preserve"> ou de rallonges. </w:t>
      </w:r>
      <w:proofErr w:type="gramStart"/>
      <w:r w:rsidR="00FD2582">
        <w:rPr>
          <w:b/>
          <w:sz w:val="20"/>
          <w:szCs w:val="20"/>
        </w:rPr>
        <w:t>Les  deux</w:t>
      </w:r>
      <w:proofErr w:type="gramEnd"/>
      <w:r w:rsidR="00FD25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cordon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333676">
        <w:rPr>
          <w:b/>
          <w:sz w:val="20"/>
          <w:szCs w:val="20"/>
        </w:rPr>
        <w:t xml:space="preserve"> </w:t>
      </w:r>
      <w:r w:rsidR="00F51697">
        <w:rPr>
          <w:b/>
          <w:sz w:val="20"/>
          <w:szCs w:val="20"/>
        </w:rPr>
        <w:t xml:space="preserve"> doi</w:t>
      </w:r>
      <w:r w:rsidR="00FD2582">
        <w:rPr>
          <w:b/>
          <w:sz w:val="20"/>
          <w:szCs w:val="20"/>
        </w:rPr>
        <w:t>vent</w:t>
      </w:r>
      <w:r w:rsidR="00F51697">
        <w:rPr>
          <w:b/>
          <w:sz w:val="20"/>
          <w:szCs w:val="20"/>
        </w:rPr>
        <w:t xml:space="preserve"> être branch</w:t>
      </w:r>
      <w:r w:rsidR="00FD2582">
        <w:rPr>
          <w:b/>
          <w:sz w:val="20"/>
          <w:szCs w:val="20"/>
        </w:rPr>
        <w:t>és</w:t>
      </w:r>
      <w:r>
        <w:rPr>
          <w:b/>
          <w:sz w:val="20"/>
          <w:szCs w:val="20"/>
        </w:rPr>
        <w:t xml:space="preserve">  à </w:t>
      </w:r>
      <w:r w:rsidR="00FD2582">
        <w:rPr>
          <w:b/>
          <w:sz w:val="20"/>
          <w:szCs w:val="20"/>
        </w:rPr>
        <w:t>deux</w:t>
      </w:r>
      <w:r>
        <w:rPr>
          <w:b/>
          <w:sz w:val="20"/>
          <w:szCs w:val="20"/>
        </w:rPr>
        <w:t xml:space="preserve"> prise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murale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F51697">
        <w:rPr>
          <w:b/>
          <w:sz w:val="20"/>
          <w:szCs w:val="20"/>
        </w:rPr>
        <w:t>pouvant assurer 16A au</w:t>
      </w:r>
      <w:r>
        <w:rPr>
          <w:b/>
          <w:sz w:val="20"/>
          <w:szCs w:val="20"/>
        </w:rPr>
        <w:t xml:space="preserve"> minimum</w:t>
      </w:r>
      <w:r w:rsidR="00FD2582">
        <w:rPr>
          <w:b/>
          <w:sz w:val="20"/>
          <w:szCs w:val="20"/>
        </w:rPr>
        <w:t xml:space="preserve"> et placées sur deux lignes différentes !</w:t>
      </w:r>
      <w:r w:rsidR="00B075F1">
        <w:rPr>
          <w:b/>
          <w:sz w:val="20"/>
          <w:szCs w:val="20"/>
        </w:rPr>
        <w:t xml:space="preserve"> Attention, les prises ordinaires ne sont pas</w:t>
      </w:r>
      <w:r w:rsidR="00FD2582">
        <w:rPr>
          <w:b/>
          <w:sz w:val="20"/>
          <w:szCs w:val="20"/>
        </w:rPr>
        <w:t xml:space="preserve"> toujours</w:t>
      </w:r>
      <w:r w:rsidR="00B075F1">
        <w:rPr>
          <w:b/>
          <w:sz w:val="20"/>
          <w:szCs w:val="20"/>
        </w:rPr>
        <w:t xml:space="preserve"> suffisantes</w:t>
      </w:r>
      <w:r w:rsidR="00FD2582">
        <w:rPr>
          <w:b/>
          <w:sz w:val="20"/>
          <w:szCs w:val="20"/>
        </w:rPr>
        <w:t xml:space="preserve"> renseignez-vous car</w:t>
      </w:r>
      <w:r w:rsidR="00B075F1">
        <w:rPr>
          <w:b/>
          <w:sz w:val="20"/>
          <w:szCs w:val="20"/>
        </w:rPr>
        <w:t xml:space="preserve"> vous risquez de faire sauter l’installation !</w:t>
      </w:r>
    </w:p>
    <w:p w:rsidR="00333676" w:rsidRDefault="00333676" w:rsidP="00333676">
      <w:pPr>
        <w:pStyle w:val="Paragraphedeliste"/>
        <w:jc w:val="both"/>
        <w:rPr>
          <w:sz w:val="20"/>
          <w:szCs w:val="20"/>
        </w:rPr>
      </w:pPr>
    </w:p>
    <w:p w:rsidR="00000320" w:rsidRPr="00B075F1" w:rsidRDefault="00000320" w:rsidP="00333676">
      <w:pPr>
        <w:pStyle w:val="Paragraphedeliste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B075F1">
        <w:rPr>
          <w:b/>
          <w:bCs/>
          <w:sz w:val="20"/>
          <w:szCs w:val="20"/>
        </w:rPr>
        <w:t>Nous vous conseillons</w:t>
      </w:r>
      <w:r>
        <w:rPr>
          <w:sz w:val="20"/>
          <w:szCs w:val="20"/>
        </w:rPr>
        <w:t xml:space="preserve"> </w:t>
      </w:r>
      <w:r w:rsidRPr="00B075F1">
        <w:rPr>
          <w:b/>
          <w:bCs/>
          <w:sz w:val="20"/>
          <w:szCs w:val="20"/>
        </w:rPr>
        <w:t xml:space="preserve">de lire </w:t>
      </w:r>
      <w:r w:rsidR="00D81E16" w:rsidRPr="00B075F1">
        <w:rPr>
          <w:b/>
          <w:bCs/>
          <w:sz w:val="20"/>
          <w:szCs w:val="20"/>
        </w:rPr>
        <w:t xml:space="preserve">attentivement </w:t>
      </w:r>
      <w:r w:rsidRPr="00B075F1">
        <w:rPr>
          <w:b/>
          <w:bCs/>
          <w:sz w:val="20"/>
          <w:szCs w:val="20"/>
        </w:rPr>
        <w:t>les instructions d’installation, d’utilisation et d’entretien jointes à la friteuse.</w:t>
      </w:r>
    </w:p>
    <w:p w:rsidR="00333676" w:rsidRDefault="00333676" w:rsidP="00333676">
      <w:pPr>
        <w:pStyle w:val="Paragraphedeliste"/>
        <w:jc w:val="both"/>
        <w:rPr>
          <w:sz w:val="20"/>
          <w:szCs w:val="20"/>
        </w:rPr>
      </w:pPr>
    </w:p>
    <w:p w:rsidR="00000320" w:rsidRDefault="00000320" w:rsidP="00333676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 confiez l’utilisation de cette friteuse qu’à des personnes expérimentées,</w:t>
      </w:r>
      <w:bookmarkStart w:id="0" w:name="_GoBack"/>
      <w:bookmarkEnd w:id="0"/>
      <w:r>
        <w:rPr>
          <w:sz w:val="20"/>
          <w:szCs w:val="20"/>
        </w:rPr>
        <w:t>de graves brûl</w:t>
      </w:r>
      <w:r w:rsidR="00F51697">
        <w:rPr>
          <w:sz w:val="20"/>
          <w:szCs w:val="20"/>
        </w:rPr>
        <w:t>u</w:t>
      </w:r>
      <w:r>
        <w:rPr>
          <w:sz w:val="20"/>
          <w:szCs w:val="20"/>
        </w:rPr>
        <w:t>res peuvent être occasionnées par une mauvaise utilisation.</w:t>
      </w:r>
    </w:p>
    <w:p w:rsidR="00333676" w:rsidRPr="00333676" w:rsidRDefault="00333676" w:rsidP="00333676">
      <w:pPr>
        <w:pStyle w:val="Paragraphedeliste"/>
        <w:rPr>
          <w:sz w:val="20"/>
          <w:szCs w:val="20"/>
        </w:rPr>
      </w:pPr>
    </w:p>
    <w:p w:rsidR="00517EBC" w:rsidRPr="00517EBC" w:rsidRDefault="00000320" w:rsidP="00B075F1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B075F1">
        <w:rPr>
          <w:sz w:val="20"/>
          <w:szCs w:val="20"/>
        </w:rPr>
        <w:t>Nous vous rap</w:t>
      </w:r>
      <w:r w:rsidR="007D6DC7">
        <w:rPr>
          <w:sz w:val="20"/>
          <w:szCs w:val="20"/>
        </w:rPr>
        <w:t>pe</w:t>
      </w:r>
      <w:r w:rsidRPr="00B075F1">
        <w:rPr>
          <w:sz w:val="20"/>
          <w:szCs w:val="20"/>
        </w:rPr>
        <w:t>lons que tout disfonctionnement doit nous être signalé le plus tôt possible</w:t>
      </w:r>
    </w:p>
    <w:p w:rsidR="00517EBC" w:rsidRPr="00517EBC" w:rsidRDefault="00517EBC" w:rsidP="00517EBC">
      <w:pPr>
        <w:pStyle w:val="Paragraphedeliste"/>
        <w:rPr>
          <w:b/>
          <w:sz w:val="20"/>
          <w:szCs w:val="20"/>
          <w:u w:val="single"/>
        </w:rPr>
      </w:pPr>
    </w:p>
    <w:p w:rsidR="00FC0017" w:rsidRDefault="00FC0017" w:rsidP="00517EBC">
      <w:pPr>
        <w:pStyle w:val="Paragraphedeliste"/>
        <w:jc w:val="both"/>
        <w:rPr>
          <w:b/>
          <w:sz w:val="20"/>
          <w:szCs w:val="20"/>
          <w:u w:val="single"/>
        </w:rPr>
      </w:pPr>
    </w:p>
    <w:p w:rsidR="002112A1" w:rsidRPr="00C727B0" w:rsidRDefault="00F56CE3" w:rsidP="00614564">
      <w:pPr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2A1">
        <w:rPr>
          <w:b/>
        </w:rPr>
        <w:tab/>
      </w:r>
      <w:r w:rsidR="002112A1">
        <w:rPr>
          <w:b/>
        </w:rPr>
        <w:tab/>
      </w:r>
    </w:p>
    <w:sectPr w:rsidR="002112A1" w:rsidRPr="00C727B0" w:rsidSect="008D41B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28" w:rsidRDefault="003E2328" w:rsidP="00FC2755">
      <w:pPr>
        <w:spacing w:after="0" w:line="240" w:lineRule="auto"/>
      </w:pPr>
      <w:r>
        <w:separator/>
      </w:r>
    </w:p>
  </w:endnote>
  <w:endnote w:type="continuationSeparator" w:id="0">
    <w:p w:rsidR="003E2328" w:rsidRDefault="003E2328" w:rsidP="00F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28" w:rsidRDefault="003E2328" w:rsidP="00FC2755">
      <w:pPr>
        <w:spacing w:after="0" w:line="240" w:lineRule="auto"/>
      </w:pPr>
      <w:r>
        <w:separator/>
      </w:r>
    </w:p>
  </w:footnote>
  <w:footnote w:type="continuationSeparator" w:id="0">
    <w:p w:rsidR="003E2328" w:rsidRDefault="003E2328" w:rsidP="00FC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C4437"/>
    <w:multiLevelType w:val="hybridMultilevel"/>
    <w:tmpl w:val="1B62F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7"/>
    <w:rsid w:val="00000320"/>
    <w:rsid w:val="001A20E4"/>
    <w:rsid w:val="002112A1"/>
    <w:rsid w:val="00213A1F"/>
    <w:rsid w:val="002547A9"/>
    <w:rsid w:val="00277095"/>
    <w:rsid w:val="00277FDB"/>
    <w:rsid w:val="00296323"/>
    <w:rsid w:val="003079DA"/>
    <w:rsid w:val="00333676"/>
    <w:rsid w:val="003A40A7"/>
    <w:rsid w:val="003B3E31"/>
    <w:rsid w:val="003E2328"/>
    <w:rsid w:val="004324BF"/>
    <w:rsid w:val="004945B5"/>
    <w:rsid w:val="005144FA"/>
    <w:rsid w:val="00517EBC"/>
    <w:rsid w:val="005414B4"/>
    <w:rsid w:val="005714D0"/>
    <w:rsid w:val="005A038B"/>
    <w:rsid w:val="005D09C1"/>
    <w:rsid w:val="00614564"/>
    <w:rsid w:val="006563EB"/>
    <w:rsid w:val="007A356F"/>
    <w:rsid w:val="007B28F6"/>
    <w:rsid w:val="007B4A23"/>
    <w:rsid w:val="007C7F05"/>
    <w:rsid w:val="007D6DC7"/>
    <w:rsid w:val="007F7265"/>
    <w:rsid w:val="00866EC3"/>
    <w:rsid w:val="008A19D2"/>
    <w:rsid w:val="008C7ECA"/>
    <w:rsid w:val="008D41BB"/>
    <w:rsid w:val="00951E4C"/>
    <w:rsid w:val="009956CD"/>
    <w:rsid w:val="009B6F9B"/>
    <w:rsid w:val="009B7C22"/>
    <w:rsid w:val="009C7CAF"/>
    <w:rsid w:val="009E0B15"/>
    <w:rsid w:val="00A3022F"/>
    <w:rsid w:val="00A36049"/>
    <w:rsid w:val="00A837B9"/>
    <w:rsid w:val="00B075F1"/>
    <w:rsid w:val="00B15066"/>
    <w:rsid w:val="00B41BD2"/>
    <w:rsid w:val="00B80431"/>
    <w:rsid w:val="00B83D16"/>
    <w:rsid w:val="00C17D3E"/>
    <w:rsid w:val="00C727B0"/>
    <w:rsid w:val="00C80926"/>
    <w:rsid w:val="00C8454C"/>
    <w:rsid w:val="00C91433"/>
    <w:rsid w:val="00CB3214"/>
    <w:rsid w:val="00D34292"/>
    <w:rsid w:val="00D42861"/>
    <w:rsid w:val="00D81E16"/>
    <w:rsid w:val="00DE53B0"/>
    <w:rsid w:val="00E61D62"/>
    <w:rsid w:val="00F51697"/>
    <w:rsid w:val="00F56CE3"/>
    <w:rsid w:val="00FC0017"/>
    <w:rsid w:val="00FC2755"/>
    <w:rsid w:val="00FC7398"/>
    <w:rsid w:val="00FD258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91F2"/>
  <w15:docId w15:val="{ADC2336F-DFBA-9442-954D-1F720B9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755"/>
  </w:style>
  <w:style w:type="paragraph" w:styleId="Pieddepage">
    <w:name w:val="footer"/>
    <w:basedOn w:val="Normal"/>
    <w:link w:val="Pieddepag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755"/>
  </w:style>
  <w:style w:type="paragraph" w:styleId="Titre">
    <w:name w:val="Title"/>
    <w:basedOn w:val="Normal"/>
    <w:next w:val="Normal"/>
    <w:link w:val="TitreCar"/>
    <w:uiPriority w:val="10"/>
    <w:qFormat/>
    <w:rsid w:val="00FC2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B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D23B-8BD7-E340-A977-6D2F2D8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Stéphane Maingret</cp:lastModifiedBy>
  <cp:revision>1</cp:revision>
  <cp:lastPrinted>2015-09-05T12:29:00Z</cp:lastPrinted>
  <dcterms:created xsi:type="dcterms:W3CDTF">2019-03-02T10:39:00Z</dcterms:created>
  <dcterms:modified xsi:type="dcterms:W3CDTF">2019-03-02T10:41:00Z</dcterms:modified>
</cp:coreProperties>
</file>